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ED1A" w14:textId="14F2E2D9" w:rsidR="00941B6D" w:rsidRDefault="004C1BB5" w:rsidP="004C1B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(Совету депутатов)</w:t>
      </w:r>
    </w:p>
    <w:p w14:paraId="0A9D5243" w14:textId="1A346D19" w:rsidR="00B61460" w:rsidRDefault="0029088D" w:rsidP="004C1BB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C1BB5" w:rsidRPr="004C1BB5">
        <w:rPr>
          <w:rFonts w:ascii="Times New Roman" w:hAnsi="Times New Roman" w:cs="Times New Roman"/>
          <w:sz w:val="28"/>
          <w:szCs w:val="28"/>
        </w:rPr>
        <w:t xml:space="preserve"> вопросу </w:t>
      </w:r>
      <w:bookmarkStart w:id="0" w:name="_Hlk195777878"/>
      <w:r w:rsidR="000E13F3">
        <w:rPr>
          <w:rFonts w:ascii="Times New Roman" w:hAnsi="Times New Roman" w:cs="Times New Roman"/>
          <w:bCs/>
          <w:sz w:val="28"/>
          <w:szCs w:val="28"/>
        </w:rPr>
        <w:t>о</w:t>
      </w:r>
      <w:r w:rsidR="000E13F3" w:rsidRPr="000E13F3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Положение о муниципальном контроле в сфере благоустройства на территории города Искитима Новосибирской области, утвержденное решением Совета депутатов города Искитима Новосибирской области от 24.11.2021 № 21 (в ред. решения Совета депутатов города Искитима от 21.05.2025 № 297)</w:t>
      </w:r>
      <w:r w:rsidR="000E13F3">
        <w:rPr>
          <w:rFonts w:ascii="Times New Roman" w:hAnsi="Times New Roman" w:cs="Times New Roman"/>
          <w:bCs/>
          <w:sz w:val="28"/>
          <w:szCs w:val="28"/>
        </w:rPr>
        <w:t>.</w:t>
      </w:r>
    </w:p>
    <w:p w14:paraId="7AC16918" w14:textId="77777777" w:rsidR="000E13F3" w:rsidRDefault="000E13F3" w:rsidP="004C1BB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3D1819C" w14:textId="7CF233FA" w:rsidR="004C1BB5" w:rsidRDefault="004C1BB5" w:rsidP="004C1BB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</w:t>
      </w:r>
      <w:r w:rsidR="006853A1">
        <w:rPr>
          <w:rFonts w:ascii="Times New Roman" w:hAnsi="Times New Roman" w:cs="Times New Roman"/>
          <w:bCs/>
          <w:sz w:val="28"/>
          <w:szCs w:val="28"/>
        </w:rPr>
        <w:t>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внесения изменений является приведение </w:t>
      </w:r>
      <w:r w:rsidR="00393853">
        <w:rPr>
          <w:rFonts w:ascii="Times New Roman" w:hAnsi="Times New Roman" w:cs="Times New Roman"/>
          <w:bCs/>
          <w:sz w:val="28"/>
          <w:szCs w:val="28"/>
        </w:rPr>
        <w:t xml:space="preserve">муниципальных нормативных правовых актов о видах контроля в соответствие с изменениями в </w:t>
      </w:r>
      <w:r w:rsidR="00393853" w:rsidRPr="00393853">
        <w:rPr>
          <w:rFonts w:ascii="Times New Roman" w:hAnsi="Times New Roman" w:cs="Times New Roman"/>
          <w:bCs/>
          <w:sz w:val="28"/>
          <w:szCs w:val="28"/>
        </w:rPr>
        <w:t>Федеральный закон от 31 июля 2020 г</w:t>
      </w:r>
      <w:r w:rsidR="00393853">
        <w:rPr>
          <w:rFonts w:ascii="Times New Roman" w:hAnsi="Times New Roman" w:cs="Times New Roman"/>
          <w:bCs/>
          <w:sz w:val="28"/>
          <w:szCs w:val="28"/>
        </w:rPr>
        <w:t>ода</w:t>
      </w:r>
      <w:r w:rsidR="00393853" w:rsidRPr="003938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3853">
        <w:rPr>
          <w:rFonts w:ascii="Times New Roman" w:hAnsi="Times New Roman" w:cs="Times New Roman"/>
          <w:bCs/>
          <w:sz w:val="28"/>
          <w:szCs w:val="28"/>
        </w:rPr>
        <w:t>№</w:t>
      </w:r>
      <w:r w:rsidR="00393853" w:rsidRPr="00393853">
        <w:rPr>
          <w:rFonts w:ascii="Times New Roman" w:hAnsi="Times New Roman" w:cs="Times New Roman"/>
          <w:bCs/>
          <w:sz w:val="28"/>
          <w:szCs w:val="28"/>
        </w:rPr>
        <w:t xml:space="preserve"> 248-ФЗ </w:t>
      </w:r>
      <w:r w:rsidR="00393853">
        <w:rPr>
          <w:rFonts w:ascii="Times New Roman" w:hAnsi="Times New Roman" w:cs="Times New Roman"/>
          <w:bCs/>
          <w:sz w:val="28"/>
          <w:szCs w:val="28"/>
        </w:rPr>
        <w:t>«</w:t>
      </w:r>
      <w:r w:rsidR="00393853" w:rsidRPr="00393853">
        <w:rPr>
          <w:rFonts w:ascii="Times New Roman" w:hAnsi="Times New Roman" w:cs="Times New Roman"/>
          <w:bCs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393853">
        <w:rPr>
          <w:rFonts w:ascii="Times New Roman" w:hAnsi="Times New Roman" w:cs="Times New Roman"/>
          <w:bCs/>
          <w:sz w:val="28"/>
          <w:szCs w:val="28"/>
        </w:rPr>
        <w:t>»</w:t>
      </w:r>
      <w:r w:rsidR="000E13F3">
        <w:rPr>
          <w:rFonts w:ascii="Times New Roman" w:hAnsi="Times New Roman" w:cs="Times New Roman"/>
          <w:bCs/>
          <w:sz w:val="28"/>
          <w:szCs w:val="28"/>
        </w:rPr>
        <w:t>, а также экспертное заключение Министерства юстиции Новосибирской области от 13.08.2025 № 4318-02-02-03</w:t>
      </w:r>
      <w:r w:rsidR="000E13F3" w:rsidRPr="000E13F3">
        <w:rPr>
          <w:rFonts w:ascii="Times New Roman" w:hAnsi="Times New Roman" w:cs="Times New Roman"/>
          <w:bCs/>
          <w:sz w:val="28"/>
          <w:szCs w:val="28"/>
        </w:rPr>
        <w:t>/</w:t>
      </w:r>
      <w:r w:rsidR="000E13F3">
        <w:rPr>
          <w:rFonts w:ascii="Times New Roman" w:hAnsi="Times New Roman" w:cs="Times New Roman"/>
          <w:bCs/>
          <w:sz w:val="28"/>
          <w:szCs w:val="28"/>
        </w:rPr>
        <w:t>9 на решение Совета депутатов города Искитима Новосибирской области от 24.11.2021 № 21 «Об утверждении Положения о муниципальном контроле в сфере благоустройства на территории города Искитима Новосибирской области» (с изменениями, внесенными  решениями Совета депутатов города Искитима Новосибирской области от 06.04.2022 № 71, от 31.08.2022 № 100, от 13.06.2024 № 232, от 21.05.2025 № 297).</w:t>
      </w:r>
    </w:p>
    <w:p w14:paraId="7411B3FB" w14:textId="50CE101A" w:rsidR="00A31D4D" w:rsidRDefault="00A31D4D" w:rsidP="004C1BB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частности, изменяются нормы, которые не соответствуют действующему федеральному законодательству и требованиям к юридико-техническому оформлению. </w:t>
      </w:r>
    </w:p>
    <w:p w14:paraId="74A137AD" w14:textId="77777777" w:rsidR="004C1BB5" w:rsidRDefault="004C1BB5" w:rsidP="004C1BB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D9D261" w14:textId="5F7BC0C5" w:rsidR="004C1BB5" w:rsidRPr="004C1BB5" w:rsidRDefault="004C1BB5" w:rsidP="004C1BB5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</w:p>
    <w:bookmarkEnd w:id="0"/>
    <w:p w14:paraId="45EF59C6" w14:textId="2D8EE4AF" w:rsidR="004C1BB5" w:rsidRPr="004C1BB5" w:rsidRDefault="004C1BB5" w:rsidP="004C1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C1BB5" w:rsidRPr="004C1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B6D"/>
    <w:rsid w:val="000E13F3"/>
    <w:rsid w:val="0016009A"/>
    <w:rsid w:val="0029088D"/>
    <w:rsid w:val="00393853"/>
    <w:rsid w:val="004C1BB5"/>
    <w:rsid w:val="005E3D0B"/>
    <w:rsid w:val="006853A1"/>
    <w:rsid w:val="00936684"/>
    <w:rsid w:val="00941B6D"/>
    <w:rsid w:val="009B179B"/>
    <w:rsid w:val="00A31D4D"/>
    <w:rsid w:val="00B07CF8"/>
    <w:rsid w:val="00B61460"/>
    <w:rsid w:val="00C806EB"/>
    <w:rsid w:val="00F31991"/>
    <w:rsid w:val="00F8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7CE1"/>
  <w15:chartTrackingRefBased/>
  <w15:docId w15:val="{7E04293E-B05D-4DA6-9DCC-A1D46A52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1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B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1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1B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1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1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1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1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B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1B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1B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1B6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1B6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1B6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1B6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1B6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1B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1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41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1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1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1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1B6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1B6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1B6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1B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1B6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41B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2025-10-01T04:12:00Z</dcterms:created>
  <dcterms:modified xsi:type="dcterms:W3CDTF">2025-10-01T04:22:00Z</dcterms:modified>
</cp:coreProperties>
</file>